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39"/>
        <w:gridCol w:w="709"/>
        <w:gridCol w:w="974"/>
        <w:gridCol w:w="1167"/>
        <w:gridCol w:w="781"/>
        <w:gridCol w:w="1295"/>
        <w:gridCol w:w="1780"/>
        <w:gridCol w:w="1254"/>
        <w:gridCol w:w="1254"/>
        <w:gridCol w:w="2107"/>
      </w:tblGrid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/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/>
        </w:tc>
        <w:tc>
          <w:tcPr>
            <w:tcW w:w="1520" w:type="dxa"/>
            <w:noWrap/>
            <w:hideMark/>
          </w:tcPr>
          <w:p w:rsidR="004352FC" w:rsidRPr="004352FC" w:rsidRDefault="004352FC"/>
        </w:tc>
        <w:tc>
          <w:tcPr>
            <w:tcW w:w="940" w:type="dxa"/>
            <w:noWrap/>
            <w:hideMark/>
          </w:tcPr>
          <w:p w:rsidR="004352FC" w:rsidRPr="004352FC" w:rsidRDefault="004352FC"/>
        </w:tc>
        <w:tc>
          <w:tcPr>
            <w:tcW w:w="1689" w:type="dxa"/>
            <w:noWrap/>
            <w:hideMark/>
          </w:tcPr>
          <w:p w:rsidR="004352FC" w:rsidRPr="004352FC" w:rsidRDefault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Таблица 1</w:t>
            </w:r>
          </w:p>
        </w:tc>
      </w:tr>
      <w:tr w:rsidR="004352FC" w:rsidRPr="004352FC" w:rsidTr="004352FC">
        <w:trPr>
          <w:trHeight w:val="705"/>
        </w:trPr>
        <w:tc>
          <w:tcPr>
            <w:tcW w:w="18820" w:type="dxa"/>
            <w:gridSpan w:val="10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Распределение ассигнований из местного бюджета на 2024-2026 годы по разделам, подразделам, целевым статьям и группам видов расходов классификации расходов бюджетов</w:t>
            </w:r>
          </w:p>
        </w:tc>
      </w:tr>
      <w:tr w:rsidR="004352FC" w:rsidRPr="004352FC" w:rsidTr="004352FC">
        <w:trPr>
          <w:trHeight w:val="255"/>
        </w:trPr>
        <w:tc>
          <w:tcPr>
            <w:tcW w:w="4361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</w:p>
        </w:tc>
        <w:tc>
          <w:tcPr>
            <w:tcW w:w="743" w:type="dxa"/>
            <w:hideMark/>
          </w:tcPr>
          <w:p w:rsidR="004352FC" w:rsidRPr="004352FC" w:rsidRDefault="004352FC" w:rsidP="004352FC"/>
        </w:tc>
        <w:tc>
          <w:tcPr>
            <w:tcW w:w="1123" w:type="dxa"/>
            <w:hideMark/>
          </w:tcPr>
          <w:p w:rsidR="004352FC" w:rsidRPr="004352FC" w:rsidRDefault="004352FC" w:rsidP="004352FC"/>
        </w:tc>
        <w:tc>
          <w:tcPr>
            <w:tcW w:w="1520" w:type="dxa"/>
            <w:hideMark/>
          </w:tcPr>
          <w:p w:rsidR="004352FC" w:rsidRPr="004352FC" w:rsidRDefault="004352FC" w:rsidP="004352FC"/>
        </w:tc>
        <w:tc>
          <w:tcPr>
            <w:tcW w:w="940" w:type="dxa"/>
            <w:hideMark/>
          </w:tcPr>
          <w:p w:rsidR="004352FC" w:rsidRPr="004352FC" w:rsidRDefault="004352FC" w:rsidP="004352FC"/>
        </w:tc>
        <w:tc>
          <w:tcPr>
            <w:tcW w:w="1689" w:type="dxa"/>
            <w:hideMark/>
          </w:tcPr>
          <w:p w:rsidR="004352FC" w:rsidRPr="004352FC" w:rsidRDefault="004352FC" w:rsidP="004352FC"/>
        </w:tc>
        <w:tc>
          <w:tcPr>
            <w:tcW w:w="2360" w:type="dxa"/>
            <w:hideMark/>
          </w:tcPr>
          <w:p w:rsidR="004352FC" w:rsidRPr="004352FC" w:rsidRDefault="004352FC" w:rsidP="004352FC"/>
        </w:tc>
        <w:tc>
          <w:tcPr>
            <w:tcW w:w="1640" w:type="dxa"/>
            <w:hideMark/>
          </w:tcPr>
          <w:p w:rsidR="004352FC" w:rsidRPr="004352FC" w:rsidRDefault="004352FC" w:rsidP="004352FC"/>
        </w:tc>
        <w:tc>
          <w:tcPr>
            <w:tcW w:w="1640" w:type="dxa"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 w:rsidP="004352FC"/>
        </w:tc>
      </w:tr>
      <w:tr w:rsidR="004352FC" w:rsidRPr="004352FC" w:rsidTr="004352FC">
        <w:trPr>
          <w:trHeight w:val="255"/>
        </w:trPr>
        <w:tc>
          <w:tcPr>
            <w:tcW w:w="18820" w:type="dxa"/>
            <w:gridSpan w:val="10"/>
            <w:hideMark/>
          </w:tcPr>
          <w:p w:rsidR="004352FC" w:rsidRPr="004352FC" w:rsidRDefault="004352FC" w:rsidP="004352FC">
            <w:pPr>
              <w:rPr>
                <w:b/>
                <w:bCs/>
                <w:u w:val="single"/>
              </w:rPr>
            </w:pPr>
            <w:r w:rsidRPr="004352FC">
              <w:rPr>
                <w:b/>
                <w:bCs/>
                <w:u w:val="single"/>
              </w:rPr>
              <w:t>Администрация сельского поселения Сторожевско-Хуторской сельсовет Усманского муниципального района Липецкой области РФ</w:t>
            </w:r>
          </w:p>
        </w:tc>
      </w:tr>
      <w:tr w:rsidR="004352FC" w:rsidRPr="004352FC" w:rsidTr="004352FC">
        <w:trPr>
          <w:trHeight w:val="330"/>
        </w:trPr>
        <w:tc>
          <w:tcPr>
            <w:tcW w:w="4361" w:type="dxa"/>
            <w:hideMark/>
          </w:tcPr>
          <w:p w:rsidR="004352FC" w:rsidRPr="004352FC" w:rsidRDefault="004352FC" w:rsidP="004352FC">
            <w:pPr>
              <w:rPr>
                <w:b/>
                <w:bCs/>
                <w:u w:val="single"/>
              </w:rPr>
            </w:pPr>
          </w:p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/>
        </w:tc>
        <w:tc>
          <w:tcPr>
            <w:tcW w:w="1520" w:type="dxa"/>
            <w:noWrap/>
            <w:hideMark/>
          </w:tcPr>
          <w:p w:rsidR="004352FC" w:rsidRPr="004352FC" w:rsidRDefault="004352FC"/>
        </w:tc>
        <w:tc>
          <w:tcPr>
            <w:tcW w:w="940" w:type="dxa"/>
            <w:noWrap/>
            <w:hideMark/>
          </w:tcPr>
          <w:p w:rsidR="004352FC" w:rsidRPr="004352FC" w:rsidRDefault="004352FC"/>
        </w:tc>
        <w:tc>
          <w:tcPr>
            <w:tcW w:w="1689" w:type="dxa"/>
            <w:noWrap/>
            <w:hideMark/>
          </w:tcPr>
          <w:p w:rsidR="004352FC" w:rsidRPr="004352FC" w:rsidRDefault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 w:rsidP="004352FC">
            <w:r w:rsidRPr="004352FC">
              <w:t>руб.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vMerge w:val="restart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Наименование главного распорядителя </w:t>
            </w:r>
          </w:p>
        </w:tc>
        <w:tc>
          <w:tcPr>
            <w:tcW w:w="11655" w:type="dxa"/>
            <w:gridSpan w:val="8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Расходы бюджета</w:t>
            </w:r>
          </w:p>
        </w:tc>
        <w:tc>
          <w:tcPr>
            <w:tcW w:w="2804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Примечание</w:t>
            </w:r>
          </w:p>
        </w:tc>
      </w:tr>
      <w:tr w:rsidR="004352FC" w:rsidRPr="004352FC" w:rsidTr="004352FC">
        <w:trPr>
          <w:trHeight w:val="2100"/>
        </w:trPr>
        <w:tc>
          <w:tcPr>
            <w:tcW w:w="4361" w:type="dxa"/>
            <w:vMerge/>
            <w:hideMark/>
          </w:tcPr>
          <w:p w:rsidR="004352FC" w:rsidRPr="004352FC" w:rsidRDefault="004352FC">
            <w:pPr>
              <w:rPr>
                <w:b/>
                <w:bCs/>
              </w:rPr>
            </w:pP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раздел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подраздел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целевая статья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вид расхода 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экономическая статья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2024 год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2025 год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2026 год</w:t>
            </w:r>
          </w:p>
        </w:tc>
        <w:tc>
          <w:tcPr>
            <w:tcW w:w="2804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4352FC" w:rsidRPr="004352FC" w:rsidTr="004352FC">
        <w:trPr>
          <w:trHeight w:val="220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921 - Администрация сельского поселения Сторожевской сельсовет Усманского </w:t>
            </w:r>
            <w:proofErr w:type="spellStart"/>
            <w:r w:rsidRPr="004352FC">
              <w:rPr>
                <w:b/>
                <w:bCs/>
              </w:rPr>
              <w:t>мунципального</w:t>
            </w:r>
            <w:proofErr w:type="spellEnd"/>
            <w:r w:rsidRPr="004352FC">
              <w:rPr>
                <w:b/>
                <w:bCs/>
              </w:rPr>
              <w:t xml:space="preserve"> района Липецкой области Российской Федерации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11 067 077,23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8 774 927,34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8 549 824,17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4 206 449,82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3 726 181,34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3 724 643,57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216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02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9910000010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990 732,00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1 034 229,00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1 034 229,00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121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720 000,00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761 832,00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761 832,00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266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37 623,00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42 324,00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42 324,00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Компенсация за неиспользованную путевку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214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15 609,00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Компенсация за проезд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129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217 500,00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230 073,00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230 073,00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Начисление на 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Центральный аппарат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3 107 410,00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2 677 710,00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2 677 710,00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0110120200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1 921 410,00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1 921 410,00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1 921 410,00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4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муниципальные служащие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0110120201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1 107 660,00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1 107 660,00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1 107 660,00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121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820 000,00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820 000,00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820 000,00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649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266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39 960,00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39 960,00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39 960,00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Компенсация за неиспользованную путевку</w:t>
            </w:r>
          </w:p>
        </w:tc>
      </w:tr>
      <w:tr w:rsidR="004352FC" w:rsidRPr="004352FC" w:rsidTr="004352FC">
        <w:trPr>
          <w:trHeight w:val="37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129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247 700,00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247 700,00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247 700,00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Начисление на 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прочий персонал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0110120202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813 750,00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813 750,00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813 750,00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121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625 000,00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625 000,00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625 000,00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129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188 750,00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188 750,00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188 750,00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Начисление на 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0110120300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991 000,00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706 300,00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706 300,00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180 000,00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Услуги связи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26 000,00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вывоз ТКО, холодное водоснабжение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247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140 000,00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200 000,00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200 000,00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Газ, свет</w:t>
            </w:r>
          </w:p>
        </w:tc>
      </w:tr>
      <w:tr w:rsidR="004352FC" w:rsidRPr="004352FC" w:rsidTr="004352FC">
        <w:trPr>
          <w:trHeight w:val="127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225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Заправка и ремонт картриджа - 15000р, тех </w:t>
            </w:r>
            <w:proofErr w:type="spellStart"/>
            <w:r w:rsidRPr="004352FC">
              <w:t>обслуж</w:t>
            </w:r>
            <w:proofErr w:type="spellEnd"/>
            <w:r w:rsidRPr="004352FC">
              <w:t xml:space="preserve"> котельной</w:t>
            </w:r>
            <w:proofErr w:type="gramStart"/>
            <w:r w:rsidRPr="004352FC">
              <w:t>15000.,</w:t>
            </w:r>
            <w:proofErr w:type="gramEnd"/>
            <w:r w:rsidRPr="004352FC">
              <w:t xml:space="preserve"> </w:t>
            </w:r>
            <w:proofErr w:type="spellStart"/>
            <w:r w:rsidRPr="004352FC">
              <w:t>пож</w:t>
            </w:r>
            <w:proofErr w:type="spellEnd"/>
            <w:r w:rsidRPr="004352FC">
              <w:t xml:space="preserve">. Сиг. 20000                                                                     </w:t>
            </w:r>
          </w:p>
        </w:tc>
      </w:tr>
      <w:tr w:rsidR="004352FC" w:rsidRPr="004352FC" w:rsidTr="004352FC">
        <w:trPr>
          <w:trHeight w:val="64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70 000,00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31 300,00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31 300,00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1с </w:t>
            </w:r>
            <w:proofErr w:type="gramStart"/>
            <w:r w:rsidRPr="004352FC">
              <w:t>61500,ЭЦП</w:t>
            </w:r>
            <w:proofErr w:type="gramEnd"/>
            <w:r w:rsidRPr="004352FC">
              <w:t xml:space="preserve"> -2500 АРМПА-6000,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подписка газет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227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Страхование автомобиля</w:t>
            </w:r>
          </w:p>
        </w:tc>
      </w:tr>
      <w:tr w:rsidR="004352FC" w:rsidRPr="004352FC" w:rsidTr="004352FC">
        <w:trPr>
          <w:trHeight w:val="66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346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80 000,00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65 000,00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65 000,00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Канцтовары-20000р., запчасти на машину 35000р.вода5000р., </w:t>
            </w:r>
            <w:proofErr w:type="spellStart"/>
            <w:r w:rsidRPr="004352FC">
              <w:t>моющ.средства</w:t>
            </w:r>
            <w:proofErr w:type="spellEnd"/>
            <w:r w:rsidRPr="004352FC">
              <w:t xml:space="preserve"> 20 000р.</w:t>
            </w:r>
          </w:p>
        </w:tc>
      </w:tr>
      <w:tr w:rsidR="004352FC" w:rsidRPr="004352FC" w:rsidTr="004352FC">
        <w:trPr>
          <w:trHeight w:val="66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343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230 000,00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170 000,00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170 000,00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ГСМ-230 000 руб.</w:t>
            </w:r>
          </w:p>
        </w:tc>
      </w:tr>
      <w:tr w:rsidR="004352FC" w:rsidRPr="004352FC" w:rsidTr="004352FC">
        <w:trPr>
          <w:trHeight w:val="66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310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180 000,00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Покупка офисной мебели, ноутбук</w:t>
            </w:r>
          </w:p>
        </w:tc>
      </w:tr>
      <w:tr w:rsidR="004352FC" w:rsidRPr="004352FC" w:rsidTr="004352FC">
        <w:trPr>
          <w:trHeight w:val="55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0110120300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800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195 000,00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50 000,00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50 000,00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52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851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291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180 000,00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Налог на имущество, земельный налог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852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291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15 000,00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Транспортный налог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Межбюджетные трансферты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06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0110120400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540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251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27 600,00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Межбюджетные трансферты на содержание ревизора 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9910000040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540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251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29 600,00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Межбюджетные трансферты на содержание председателя контрольно-счетного органа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Резервный фонд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11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9920005000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870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297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22 000,00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1 500,00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Расходы согласно распоряжению главы администрации сельского поселения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13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29 107,82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11 242,34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11 204,57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189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Реализация мероприятий, направленных на совершенствование муниципального управления 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  01101S6790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242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226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21 107,82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11 242,34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11 204,57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Информационные </w:t>
            </w:r>
            <w:proofErr w:type="gramStart"/>
            <w:r w:rsidRPr="004352FC">
              <w:t xml:space="preserve">услуги,  </w:t>
            </w:r>
            <w:proofErr w:type="spellStart"/>
            <w:r w:rsidRPr="004352FC">
              <w:t>Похозяйственный</w:t>
            </w:r>
            <w:proofErr w:type="spellEnd"/>
            <w:proofErr w:type="gramEnd"/>
            <w:r w:rsidRPr="004352FC">
              <w:t xml:space="preserve"> учет, правовое обеспечение. 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Межбюджетные трансферты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13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0110120470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540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540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251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3 000,00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Межбюджетные трансферты на содержание </w:t>
            </w:r>
            <w:r w:rsidRPr="004352FC">
              <w:lastRenderedPageBreak/>
              <w:t>численности отдела муниципальных закупок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lastRenderedPageBreak/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13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0110199990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226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226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5 000,00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96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Национальная оборона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02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136 600,00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148 600,00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164 200,00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698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02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9990051180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136 600,00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148 600,00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164 200,00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100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123 600,00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135 600,00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151 200,00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121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94 931,00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104 147,00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116 129,00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129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28 669,00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31 453,00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35 071,00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Начисление на 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02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9990051180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200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13 000,00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13 000,00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221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4 300,00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4 300,00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4 300,00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Услуги связи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122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222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3 900,00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3 900,00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3 900,00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Транспортные услуги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940" w:type="dxa"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hideMark/>
          </w:tcPr>
          <w:p w:rsidR="004352FC" w:rsidRPr="004352FC" w:rsidRDefault="004352FC" w:rsidP="004352FC">
            <w:r w:rsidRPr="004352FC">
              <w:t>346</w:t>
            </w:r>
          </w:p>
        </w:tc>
        <w:tc>
          <w:tcPr>
            <w:tcW w:w="2360" w:type="dxa"/>
            <w:hideMark/>
          </w:tcPr>
          <w:p w:rsidR="004352FC" w:rsidRPr="004352FC" w:rsidRDefault="004352FC" w:rsidP="004352FC">
            <w:r w:rsidRPr="004352FC">
              <w:t xml:space="preserve">4 800,00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4 800,00  </w:t>
            </w:r>
          </w:p>
        </w:tc>
        <w:tc>
          <w:tcPr>
            <w:tcW w:w="1640" w:type="dxa"/>
            <w:hideMark/>
          </w:tcPr>
          <w:p w:rsidR="004352FC" w:rsidRPr="004352FC" w:rsidRDefault="004352FC" w:rsidP="004352FC">
            <w:r w:rsidRPr="004352FC">
              <w:t xml:space="preserve">3 300,00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Канцтовары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Национальная экономика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1 582 127,41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1575"/>
        </w:trPr>
        <w:tc>
          <w:tcPr>
            <w:tcW w:w="4361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04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09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0130120410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1 582 127,41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Иные межбюджетные трансферты на осуществление полномочий в отношении автомобильных дорог местного </w:t>
            </w:r>
            <w:r w:rsidRPr="004352FC">
              <w:lastRenderedPageBreak/>
              <w:t>значения в границах населенных пунктов поселений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lastRenderedPageBreak/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225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1 582 127,41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ремонт и содержание автодорог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875 000,00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Благоустройство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875 000,00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0130299990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675 000,00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675 000,00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247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250 000,00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250 000,00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250 000,00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Оплата за уличное освещение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226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125 000,00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125 000,00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125 000,00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Обработка кладбища от клещей, благоустройство территории (оплата по договорам)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310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Покупка малых </w:t>
            </w:r>
            <w:proofErr w:type="spellStart"/>
            <w:r w:rsidRPr="004352FC">
              <w:t>арх</w:t>
            </w:r>
            <w:proofErr w:type="spellEnd"/>
            <w:r w:rsidRPr="004352FC">
              <w:t xml:space="preserve"> </w:t>
            </w:r>
            <w:proofErr w:type="gramStart"/>
            <w:r w:rsidRPr="004352FC">
              <w:t>форм(</w:t>
            </w:r>
            <w:proofErr w:type="gramEnd"/>
            <w:r w:rsidRPr="004352FC">
              <w:t>урны, скамейки, вазоны)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343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ГСМ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346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25 000,00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25 000,00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песок на кладбище, рассада цветов, краска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0130499990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223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Оплата за уличное освещение</w:t>
            </w:r>
          </w:p>
        </w:tc>
      </w:tr>
      <w:tr w:rsidR="004352FC" w:rsidRPr="004352FC" w:rsidTr="004352FC">
        <w:trPr>
          <w:trHeight w:val="94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lastRenderedPageBreak/>
              <w:t>Благоустройство территории на конкурсной основе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05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03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013F2Д5551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225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Выполнение работ по обустройству общественной парковой зоны в </w:t>
            </w:r>
            <w:proofErr w:type="spellStart"/>
            <w:r w:rsidRPr="004352FC">
              <w:t>с.Сторожевские</w:t>
            </w:r>
            <w:proofErr w:type="spellEnd"/>
            <w:r w:rsidRPr="004352FC">
              <w:t xml:space="preserve"> Хутора</w:t>
            </w:r>
          </w:p>
        </w:tc>
      </w:tr>
      <w:tr w:rsidR="004352FC" w:rsidRPr="004352FC" w:rsidTr="004352FC">
        <w:trPr>
          <w:trHeight w:val="30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Культура, кинематография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4 246 900,00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4 060 146,00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3 610 980,60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0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Культура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4 246 900,00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4 060 146,00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3 610 980,60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64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0140120450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600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272 855,00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4352FC" w:rsidRPr="004352FC" w:rsidTr="004352FC">
        <w:trPr>
          <w:trHeight w:val="189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611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241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272 855,00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</w:t>
            </w:r>
            <w:r w:rsidRPr="004352FC">
              <w:lastRenderedPageBreak/>
              <w:t xml:space="preserve">обеспечение сохранности библиотечных фондов 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111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209 566,00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119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63 289,00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страховые взносы </w:t>
            </w:r>
          </w:p>
        </w:tc>
      </w:tr>
      <w:tr w:rsidR="004352FC" w:rsidRPr="004352FC" w:rsidTr="004352FC">
        <w:trPr>
          <w:trHeight w:val="157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08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0140120800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600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 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3 974 045,00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4 060 146,00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3 610 980,60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4352FC">
              <w:t>мунципальных</w:t>
            </w:r>
            <w:proofErr w:type="spellEnd"/>
            <w:r w:rsidRPr="004352FC">
              <w:t xml:space="preserve"> услуг (выполнение работ)</w:t>
            </w:r>
          </w:p>
        </w:tc>
      </w:tr>
      <w:tr w:rsidR="004352FC" w:rsidRPr="004352FC" w:rsidTr="004352FC">
        <w:trPr>
          <w:trHeight w:val="157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611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241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3 974 045,00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4 060 146,00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3 610 980,60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4352FC">
              <w:t>мунципальных</w:t>
            </w:r>
            <w:proofErr w:type="spellEnd"/>
            <w:r w:rsidRPr="004352FC">
              <w:t xml:space="preserve"> услуг (выполнение работ)</w:t>
            </w:r>
          </w:p>
        </w:tc>
      </w:tr>
      <w:tr w:rsidR="004352FC" w:rsidRPr="004352FC" w:rsidTr="004352FC">
        <w:trPr>
          <w:trHeight w:val="165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111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211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2 047 500,00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1 900 000,00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1 900 000,00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фонд оплаты труда</w:t>
            </w:r>
          </w:p>
        </w:tc>
      </w:tr>
      <w:tr w:rsidR="004352FC" w:rsidRPr="004352FC" w:rsidTr="004352FC">
        <w:trPr>
          <w:trHeight w:val="154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119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213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618 345,00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573 800,00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573 800,00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страховые взносы </w:t>
            </w:r>
          </w:p>
        </w:tc>
      </w:tr>
      <w:tr w:rsidR="004352FC" w:rsidRPr="004352FC" w:rsidTr="004352FC">
        <w:trPr>
          <w:trHeight w:val="88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280 000,00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587 260,00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238 094,60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зарплата операторам </w:t>
            </w:r>
            <w:proofErr w:type="gramStart"/>
            <w:r w:rsidRPr="004352FC">
              <w:t>270000,вода</w:t>
            </w:r>
            <w:proofErr w:type="gramEnd"/>
            <w:r w:rsidRPr="004352FC">
              <w:t>-4000р., вывоз 6000.</w:t>
            </w:r>
          </w:p>
        </w:tc>
      </w:tr>
      <w:tr w:rsidR="004352FC" w:rsidRPr="004352FC" w:rsidTr="004352FC">
        <w:trPr>
          <w:trHeight w:val="37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247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223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248 000,00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248 000,00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эл.энергия-11000,00р.; газ-110000,00р.</w:t>
            </w:r>
          </w:p>
        </w:tc>
      </w:tr>
      <w:tr w:rsidR="004352FC" w:rsidRPr="004352FC" w:rsidTr="004352FC">
        <w:trPr>
          <w:trHeight w:val="63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225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61 086,00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61 086,00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 xml:space="preserve">т/о пожарной сигнализации 12000р.; </w:t>
            </w:r>
            <w:proofErr w:type="spellStart"/>
            <w:r w:rsidRPr="004352FC">
              <w:t>т.о.газовой</w:t>
            </w:r>
            <w:proofErr w:type="spellEnd"/>
            <w:r w:rsidRPr="004352FC">
              <w:t xml:space="preserve"> котельной 38000</w:t>
            </w:r>
          </w:p>
        </w:tc>
      </w:tr>
      <w:tr w:rsidR="004352FC" w:rsidRPr="004352FC" w:rsidTr="004352FC">
        <w:trPr>
          <w:trHeight w:val="103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226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328 200,00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290 000,00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290 000,00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proofErr w:type="gramStart"/>
            <w:r w:rsidRPr="004352FC">
              <w:t>.;</w:t>
            </w:r>
            <w:proofErr w:type="gramEnd"/>
            <w:r w:rsidRPr="004352FC">
              <w:t xml:space="preserve"> зарплата </w:t>
            </w:r>
            <w:proofErr w:type="spellStart"/>
            <w:r w:rsidRPr="004352FC">
              <w:t>уборщицы,инструктора</w:t>
            </w:r>
            <w:proofErr w:type="spellEnd"/>
            <w:r w:rsidRPr="004352FC">
              <w:t xml:space="preserve"> по спорту страх взносы-322622 </w:t>
            </w:r>
            <w:proofErr w:type="spellStart"/>
            <w:r w:rsidRPr="004352FC">
              <w:t>руб</w:t>
            </w:r>
            <w:proofErr w:type="spellEnd"/>
            <w:r w:rsidRPr="004352FC">
              <w:t>, информационные системы 5538 руб.,.</w:t>
            </w:r>
          </w:p>
        </w:tc>
      </w:tr>
      <w:tr w:rsidR="004352FC" w:rsidRPr="004352FC" w:rsidTr="004352FC">
        <w:trPr>
          <w:trHeight w:val="82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851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291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300 000,00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300 000,00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налоги</w:t>
            </w:r>
          </w:p>
        </w:tc>
      </w:tr>
      <w:tr w:rsidR="004352FC" w:rsidRPr="004352FC" w:rsidTr="004352FC">
        <w:trPr>
          <w:trHeight w:val="495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310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50 000,00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музыкальное оборудование</w:t>
            </w:r>
          </w:p>
        </w:tc>
      </w:tr>
      <w:tr w:rsidR="004352FC" w:rsidRPr="004352FC" w:rsidTr="004352FC">
        <w:trPr>
          <w:trHeight w:val="840"/>
        </w:trPr>
        <w:tc>
          <w:tcPr>
            <w:tcW w:w="4361" w:type="dxa"/>
            <w:hideMark/>
          </w:tcPr>
          <w:p w:rsidR="004352FC" w:rsidRPr="004352FC" w:rsidRDefault="004352FC">
            <w:r w:rsidRPr="004352FC">
              <w:lastRenderedPageBreak/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r w:rsidRPr="004352FC"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r w:rsidRPr="004352FC"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346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100 000,00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proofErr w:type="spellStart"/>
            <w:proofErr w:type="gramStart"/>
            <w:r w:rsidRPr="004352FC">
              <w:t>канцтовары,рассада.краска</w:t>
            </w:r>
            <w:proofErr w:type="spellEnd"/>
            <w:proofErr w:type="gramEnd"/>
          </w:p>
        </w:tc>
      </w:tr>
      <w:tr w:rsidR="004352FC" w:rsidRPr="004352FC" w:rsidTr="004352FC">
        <w:trPr>
          <w:trHeight w:val="45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11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noWrap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9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Массовый спорт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11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02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0140299990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0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244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349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20 000,00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Организация спортивных соревнований</w:t>
            </w:r>
          </w:p>
        </w:tc>
      </w:tr>
      <w:tr w:rsidR="004352FC" w:rsidRPr="004352FC" w:rsidTr="004352FC">
        <w:trPr>
          <w:trHeight w:val="600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220 000,00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 xml:space="preserve">430 000,00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74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520" w:type="dxa"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4352FC" w:rsidRPr="004352FC" w:rsidRDefault="004352FC" w:rsidP="004352FC">
            <w:pPr>
              <w:rPr>
                <w:b/>
                <w:bCs/>
              </w:rPr>
            </w:pPr>
            <w:r w:rsidRPr="004352FC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 xml:space="preserve">0,00  </w:t>
            </w:r>
          </w:p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 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/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 w:rsidP="004352FC"/>
        </w:tc>
        <w:tc>
          <w:tcPr>
            <w:tcW w:w="1520" w:type="dxa"/>
            <w:hideMark/>
          </w:tcPr>
          <w:p w:rsidR="004352FC" w:rsidRPr="004352FC" w:rsidRDefault="004352FC" w:rsidP="004352FC"/>
        </w:tc>
        <w:tc>
          <w:tcPr>
            <w:tcW w:w="940" w:type="dxa"/>
            <w:noWrap/>
            <w:hideMark/>
          </w:tcPr>
          <w:p w:rsidR="004352FC" w:rsidRPr="004352FC" w:rsidRDefault="004352FC" w:rsidP="004352FC"/>
        </w:tc>
        <w:tc>
          <w:tcPr>
            <w:tcW w:w="1689" w:type="dxa"/>
            <w:noWrap/>
            <w:hideMark/>
          </w:tcPr>
          <w:p w:rsidR="004352FC" w:rsidRPr="004352FC" w:rsidRDefault="004352FC" w:rsidP="004352FC"/>
        </w:tc>
        <w:tc>
          <w:tcPr>
            <w:tcW w:w="236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1640" w:type="dxa"/>
            <w:noWrap/>
            <w:hideMark/>
          </w:tcPr>
          <w:p w:rsidR="004352FC" w:rsidRPr="004352FC" w:rsidRDefault="004352FC" w:rsidP="004352FC">
            <w:r w:rsidRPr="004352FC">
              <w:t> </w:t>
            </w:r>
          </w:p>
        </w:tc>
        <w:tc>
          <w:tcPr>
            <w:tcW w:w="2804" w:type="dxa"/>
            <w:hideMark/>
          </w:tcPr>
          <w:p w:rsidR="004352FC" w:rsidRPr="004352FC" w:rsidRDefault="004352FC" w:rsidP="004352FC"/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/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/>
        </w:tc>
        <w:tc>
          <w:tcPr>
            <w:tcW w:w="1520" w:type="dxa"/>
            <w:noWrap/>
            <w:hideMark/>
          </w:tcPr>
          <w:p w:rsidR="004352FC" w:rsidRPr="004352FC" w:rsidRDefault="004352FC"/>
        </w:tc>
        <w:tc>
          <w:tcPr>
            <w:tcW w:w="940" w:type="dxa"/>
            <w:noWrap/>
            <w:hideMark/>
          </w:tcPr>
          <w:p w:rsidR="004352FC" w:rsidRPr="004352FC" w:rsidRDefault="004352FC"/>
        </w:tc>
        <w:tc>
          <w:tcPr>
            <w:tcW w:w="1689" w:type="dxa"/>
            <w:noWrap/>
            <w:hideMark/>
          </w:tcPr>
          <w:p w:rsidR="004352FC" w:rsidRPr="004352FC" w:rsidRDefault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 w:rsidP="004352FC"/>
        </w:tc>
      </w:tr>
      <w:tr w:rsidR="004352FC" w:rsidRPr="004352FC" w:rsidTr="004352FC">
        <w:trPr>
          <w:trHeight w:val="315"/>
        </w:trPr>
        <w:tc>
          <w:tcPr>
            <w:tcW w:w="4361" w:type="dxa"/>
            <w:hideMark/>
          </w:tcPr>
          <w:p w:rsidR="004352FC" w:rsidRPr="004352FC" w:rsidRDefault="004352FC"/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/>
        </w:tc>
        <w:tc>
          <w:tcPr>
            <w:tcW w:w="1520" w:type="dxa"/>
            <w:noWrap/>
            <w:hideMark/>
          </w:tcPr>
          <w:p w:rsidR="004352FC" w:rsidRPr="004352FC" w:rsidRDefault="004352FC"/>
        </w:tc>
        <w:tc>
          <w:tcPr>
            <w:tcW w:w="940" w:type="dxa"/>
            <w:noWrap/>
            <w:hideMark/>
          </w:tcPr>
          <w:p w:rsidR="004352FC" w:rsidRPr="004352FC" w:rsidRDefault="004352FC"/>
        </w:tc>
        <w:tc>
          <w:tcPr>
            <w:tcW w:w="1689" w:type="dxa"/>
            <w:noWrap/>
            <w:hideMark/>
          </w:tcPr>
          <w:p w:rsidR="004352FC" w:rsidRPr="004352FC" w:rsidRDefault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 w:rsidP="004352FC"/>
        </w:tc>
      </w:tr>
      <w:tr w:rsidR="004352FC" w:rsidRPr="004352FC" w:rsidTr="004352FC">
        <w:trPr>
          <w:trHeight w:val="315"/>
        </w:trPr>
        <w:tc>
          <w:tcPr>
            <w:tcW w:w="8687" w:type="dxa"/>
            <w:gridSpan w:val="5"/>
            <w:noWrap/>
            <w:hideMark/>
          </w:tcPr>
          <w:p w:rsidR="004352FC" w:rsidRPr="004352FC" w:rsidRDefault="004352FC" w:rsidP="004352FC">
            <w:r w:rsidRPr="004352FC">
              <w:t xml:space="preserve">И. о. главы </w:t>
            </w:r>
            <w:proofErr w:type="gramStart"/>
            <w:r w:rsidRPr="004352FC">
              <w:t>администрации  с</w:t>
            </w:r>
            <w:proofErr w:type="gramEnd"/>
            <w:r w:rsidRPr="004352FC">
              <w:t>/п Сторожевско-Хуторской сельсовет</w:t>
            </w:r>
          </w:p>
        </w:tc>
        <w:tc>
          <w:tcPr>
            <w:tcW w:w="1689" w:type="dxa"/>
            <w:noWrap/>
            <w:hideMark/>
          </w:tcPr>
          <w:p w:rsidR="004352FC" w:rsidRPr="004352FC" w:rsidRDefault="004352FC" w:rsidP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>
            <w:r w:rsidRPr="004352FC">
              <w:t>Е.Л. Злобина</w:t>
            </w:r>
          </w:p>
        </w:tc>
      </w:tr>
      <w:tr w:rsidR="004352FC" w:rsidRPr="004352FC" w:rsidTr="004352FC">
        <w:trPr>
          <w:trHeight w:val="315"/>
        </w:trPr>
        <w:tc>
          <w:tcPr>
            <w:tcW w:w="4361" w:type="dxa"/>
            <w:noWrap/>
            <w:hideMark/>
          </w:tcPr>
          <w:p w:rsidR="004352FC" w:rsidRPr="004352FC" w:rsidRDefault="004352FC"/>
        </w:tc>
        <w:tc>
          <w:tcPr>
            <w:tcW w:w="743" w:type="dxa"/>
            <w:noWrap/>
            <w:hideMark/>
          </w:tcPr>
          <w:p w:rsidR="004352FC" w:rsidRPr="004352FC" w:rsidRDefault="004352FC"/>
        </w:tc>
        <w:tc>
          <w:tcPr>
            <w:tcW w:w="1123" w:type="dxa"/>
            <w:noWrap/>
            <w:hideMark/>
          </w:tcPr>
          <w:p w:rsidR="004352FC" w:rsidRPr="004352FC" w:rsidRDefault="004352FC"/>
        </w:tc>
        <w:tc>
          <w:tcPr>
            <w:tcW w:w="1520" w:type="dxa"/>
            <w:noWrap/>
            <w:hideMark/>
          </w:tcPr>
          <w:p w:rsidR="004352FC" w:rsidRPr="004352FC" w:rsidRDefault="004352FC"/>
        </w:tc>
        <w:tc>
          <w:tcPr>
            <w:tcW w:w="940" w:type="dxa"/>
            <w:noWrap/>
            <w:hideMark/>
          </w:tcPr>
          <w:p w:rsidR="004352FC" w:rsidRPr="004352FC" w:rsidRDefault="004352FC"/>
        </w:tc>
        <w:tc>
          <w:tcPr>
            <w:tcW w:w="1689" w:type="dxa"/>
            <w:noWrap/>
            <w:hideMark/>
          </w:tcPr>
          <w:p w:rsidR="004352FC" w:rsidRPr="004352FC" w:rsidRDefault="004352FC"/>
        </w:tc>
        <w:tc>
          <w:tcPr>
            <w:tcW w:w="236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1640" w:type="dxa"/>
            <w:noWrap/>
            <w:hideMark/>
          </w:tcPr>
          <w:p w:rsidR="004352FC" w:rsidRPr="004352FC" w:rsidRDefault="004352FC" w:rsidP="004352FC"/>
        </w:tc>
        <w:tc>
          <w:tcPr>
            <w:tcW w:w="2804" w:type="dxa"/>
            <w:hideMark/>
          </w:tcPr>
          <w:p w:rsidR="004352FC" w:rsidRPr="004352FC" w:rsidRDefault="004352FC" w:rsidP="004352FC"/>
        </w:tc>
      </w:tr>
    </w:tbl>
    <w:p w:rsidR="000F2DF2" w:rsidRDefault="000F2DF2">
      <w:bookmarkStart w:id="0" w:name="_GoBack"/>
      <w:bookmarkEnd w:id="0"/>
    </w:p>
    <w:sectPr w:rsidR="000F2DF2" w:rsidSect="004352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FC"/>
    <w:rsid w:val="000F2DF2"/>
    <w:rsid w:val="0043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1246A-8BBB-4D99-9B40-DAE6AB74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52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52FC"/>
    <w:rPr>
      <w:color w:val="800080"/>
      <w:u w:val="single"/>
    </w:rPr>
  </w:style>
  <w:style w:type="paragraph" w:customStyle="1" w:styleId="xl65">
    <w:name w:val="xl65"/>
    <w:basedOn w:val="a"/>
    <w:rsid w:val="004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352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352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352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352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4352F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352F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352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352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352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4352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4352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5">
    <w:name w:val="Table Grid"/>
    <w:basedOn w:val="a1"/>
    <w:uiPriority w:val="39"/>
    <w:rsid w:val="00435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2023-12-27T06:42:00Z</dcterms:created>
  <dcterms:modified xsi:type="dcterms:W3CDTF">2023-12-27T06:43:00Z</dcterms:modified>
</cp:coreProperties>
</file>